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09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9651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Tinto Francesco</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Info &amp; GBS Officer</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2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75261-9100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05/01/2026</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17,917</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17,917</w:t>
            </w:r>
          </w:p>
        </w:tc>
        <w:tc>
          <w:tcPr>
            <w:tcW w:w="40" w:type="dxa"/>
            <w:vAlign w:val="bottom"/>
          </w:tcPr>
          <w:p>
            <w:pPr>
              <w:spacing w:after="0"/>
              <w:rPr>
                <w:sz w:val="17"/>
                <w:szCs w:val="17"/>
                <w:color w:val="auto"/>
              </w:rPr>
            </w:pPr>
          </w:p>
        </w:tc>
        <w:tc>
          <w:tcPr>
            <w:tcW w:w="700" w:type="dxa"/>
            <w:vAlign w:val="bottom"/>
            <w:gridSpan w:val="2"/>
          </w:tcPr>
          <w:p>
            <w:pPr>
              <w:ind w:left="40"/>
              <w:spacing w:after="0" w:line="20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(1)</w:t>
            </w:r>
          </w:p>
        </w:tc>
        <w:tc>
          <w:tcPr>
            <w:tcW w:w="86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0000FF"/>
              </w:rPr>
              <w:t>17,917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820" w:type="dxa"/>
            <w:vAlign w:val="bottom"/>
            <w:gridSpan w:val="3"/>
          </w:tcPr>
          <w:p>
            <w:pPr>
              <w:ind w:left="80"/>
              <w:spacing w:after="0" w:line="77" w:lineRule="exact"/>
              <w:rPr>
                <w:sz w:val="20"/>
                <w:szCs w:val="20"/>
                <w:color w:val="auto"/>
              </w:rPr>
            </w:pPr>
            <w:r>
              <w:rPr>
                <w:rFonts w:ascii="Times New Roman" w:cs="Times New Roman" w:eastAsia="Times New Roman" w:hAnsi="Times New Roman"/>
                <w:sz w:val="7"/>
                <w:szCs w:val="7"/>
                <w:color w:val="0000FF"/>
              </w:rPr>
              <w:t>5/01/2026 (3</w:t>
            </w: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year)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7,167</w:t>
            </w:r>
          </w:p>
        </w:tc>
        <w:tc>
          <w:tcPr>
            <w:tcW w:w="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820" w:type="dxa"/>
            <w:vAlign w:val="bottom"/>
            <w:gridSpan w:val="3"/>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05/01/2026</w:t>
            </w: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60" w:type="dxa"/>
            <w:vAlign w:val="bottom"/>
            <w:vMerge w:val="restart"/>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7,167</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7,167</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6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in one-third increments on each of the first through third anniversaries of the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Jeffrey S. McFall as attorney-</w:t>
            </w:r>
          </w:p>
        </w:tc>
        <w:tc>
          <w:tcPr>
            <w:tcW w:w="100" w:type="dxa"/>
            <w:vAlign w:val="bottom"/>
          </w:tcPr>
          <w:p>
            <w:pPr>
              <w:spacing w:after="0"/>
              <w:rPr>
                <w:sz w:val="17"/>
                <w:szCs w:val="17"/>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05/04/2026</w:t>
            </w:r>
          </w:p>
        </w:tc>
        <w:tc>
          <w:tcPr>
            <w:tcW w:w="0" w:type="dxa"/>
            <w:vAlign w:val="bottom"/>
          </w:tcPr>
          <w:p>
            <w:pPr>
              <w:spacing w:after="0"/>
              <w:rPr>
                <w:sz w:val="1"/>
                <w:szCs w:val="1"/>
                <w:color w:val="auto"/>
              </w:rPr>
            </w:pPr>
          </w:p>
        </w:tc>
      </w:tr>
      <w:tr>
        <w:trPr>
          <w:trHeight w:val="82"/>
        </w:trPr>
        <w:tc>
          <w:tcPr>
            <w:tcW w:w="17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in-fact for Francesco Tinto</w:t>
            </w:r>
          </w:p>
        </w:tc>
        <w:tc>
          <w:tcPr>
            <w:tcW w:w="3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8431"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2026-05-04T16:20:32Z</dcterms:created>
  <dcterms:modified xsi:type="dcterms:W3CDTF">2026-05-04T16:20:32Z</dcterms:modified>
</cp:coreProperties>
</file>