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540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082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Corsi Patricia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82"/>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58"/>
        <w:spacing w:after="0"/>
        <w:rPr>
          <w:sz w:val="20"/>
          <w:szCs w:val="20"/>
          <w:color w:val="auto"/>
        </w:rPr>
      </w:pPr>
      <w:r>
        <w:rPr>
          <w:rFonts w:ascii="Times New Roman" w:cs="Times New Roman" w:eastAsia="Times New Roman" w:hAnsi="Times New Roman"/>
          <w:sz w:val="16"/>
          <w:szCs w:val="16"/>
          <w:color w:val="0000FF"/>
        </w:rPr>
        <w:t>Chief Growth Officer</w:t>
      </w:r>
    </w:p>
    <w:p>
      <w:pPr>
        <w:spacing w:after="0" w:line="31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75261-9100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74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6"/>
                <w:szCs w:val="16"/>
                <w:color w:val="0000FF"/>
              </w:rPr>
              <w:t>05/01/2026</w:t>
            </w: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6"/>
                <w:szCs w:val="16"/>
                <w:color w:val="0000FF"/>
              </w:rPr>
              <w:t>966</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0.0000</w:t>
            </w:r>
            <w:r>
              <w:rPr>
                <w:rFonts w:ascii="Times New Roman" w:cs="Times New Roman" w:eastAsia="Times New Roman" w:hAnsi="Times New Roman"/>
                <w:sz w:val="21"/>
                <w:szCs w:val="21"/>
                <w:color w:val="008000"/>
                <w:w w:val="98"/>
                <w:vertAlign w:val="superscript"/>
              </w:rPr>
              <w:t>(2)</w:t>
            </w:r>
          </w:p>
        </w:tc>
        <w:tc>
          <w:tcPr>
            <w:tcW w:w="12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6"/>
                <w:szCs w:val="16"/>
                <w:color w:val="0000FF"/>
              </w:rPr>
              <w:t>1,502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6"/>
                <w:szCs w:val="16"/>
                <w:color w:val="0000FF"/>
              </w:rPr>
              <w:t>05/01/2026</w:t>
            </w: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218"/>
              <w:spacing w:after="0"/>
              <w:rPr>
                <w:sz w:val="20"/>
                <w:szCs w:val="20"/>
                <w:color w:val="auto"/>
              </w:rPr>
            </w:pPr>
            <w:r>
              <w:rPr>
                <w:rFonts w:ascii="Times New Roman" w:cs="Times New Roman" w:eastAsia="Times New Roman" w:hAnsi="Times New Roman"/>
                <w:sz w:val="16"/>
                <w:szCs w:val="16"/>
                <w:color w:val="0000FF"/>
              </w:rPr>
              <w:t>403</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6"/>
                <w:szCs w:val="16"/>
                <w:color w:val="0000FF"/>
              </w:rPr>
              <w:t>1,099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w w:val="83"/>
              </w:rPr>
              <w:t>966</w:t>
            </w:r>
            <w:r>
              <w:rPr>
                <w:rFonts w:ascii="Times New Roman" w:cs="Times New Roman" w:eastAsia="Times New Roman" w:hAnsi="Times New Roman"/>
                <w:sz w:val="21"/>
                <w:szCs w:val="21"/>
                <w:color w:val="008000"/>
                <w:w w:val="83"/>
                <w:vertAlign w:val="superscript"/>
              </w:rPr>
              <w:t>(1)</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966</w:t>
            </w:r>
          </w:p>
        </w:tc>
        <w:tc>
          <w:tcPr>
            <w:tcW w:w="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(2)</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5/01/2025</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40" w:lineRule="exact"/>
              <w:rPr>
                <w:sz w:val="20"/>
                <w:szCs w:val="20"/>
                <w:color w:val="auto"/>
              </w:rPr>
            </w:pPr>
            <w:r>
              <w:rPr>
                <w:rFonts w:ascii="Times New Roman" w:cs="Times New Roman" w:eastAsia="Times New Roman" w:hAnsi="Times New Roman"/>
                <w:sz w:val="13"/>
                <w:szCs w:val="13"/>
                <w:color w:val="0000FF"/>
              </w:rPr>
              <w:t>05/01/2026</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w w:val="95"/>
              </w:rPr>
              <w:t>2,257</w:t>
            </w:r>
          </w:p>
        </w:tc>
        <w:tc>
          <w:tcPr>
            <w:tcW w:w="300" w:type="dxa"/>
            <w:vAlign w:val="bottom"/>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4,095</w:t>
            </w:r>
          </w:p>
        </w:tc>
        <w:tc>
          <w:tcPr>
            <w:tcW w:w="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(2)</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40" w:lineRule="exact"/>
              <w:rPr>
                <w:sz w:val="20"/>
                <w:szCs w:val="20"/>
                <w:color w:val="auto"/>
              </w:rPr>
            </w:pPr>
            <w:r>
              <w:rPr>
                <w:rFonts w:ascii="Times New Roman" w:cs="Times New Roman" w:eastAsia="Times New Roman" w:hAnsi="Times New Roman"/>
                <w:sz w:val="13"/>
                <w:szCs w:val="13"/>
                <w:color w:val="0000FF"/>
              </w:rPr>
              <w:t>05/01/2026</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2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5"/>
                <w:szCs w:val="5"/>
                <w:color w:val="auto"/>
              </w:rPr>
            </w:pPr>
          </w:p>
        </w:tc>
        <w:tc>
          <w:tcPr>
            <w:tcW w:w="46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4,095</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w w:val="95"/>
              </w:rPr>
              <w:t>4,095</w:t>
            </w:r>
          </w:p>
        </w:tc>
        <w:tc>
          <w:tcPr>
            <w:tcW w:w="300" w:type="dxa"/>
            <w:vAlign w:val="bottom"/>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40" w:lineRule="exact"/>
        <w:rPr>
          <w:rFonts w:ascii="Times New Roman" w:cs="Times New Roman" w:eastAsia="Times New Roman" w:hAnsi="Times New Roman"/>
          <w:sz w:val="13"/>
          <w:szCs w:val="13"/>
          <w:color w:val="008000"/>
        </w:rPr>
      </w:pPr>
    </w:p>
    <w:p>
      <w:pPr>
        <w:ind w:left="40" w:right="8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Jeffrey S. McFall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05/04/2026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in-fact for Patricia Corsi</w:t>
            </w: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9066"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2026-05-04T16:20:40Z</dcterms:created>
  <dcterms:modified xsi:type="dcterms:W3CDTF">2026-05-04T16:20:40Z</dcterms:modified>
</cp:coreProperties>
</file>