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KIMBERLY-CLARK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17,524,769.60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19,629,523.50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19,629,523.50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19,629,523.50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19,629,523.50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KIMBERLY-CLARK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351 PHELPS DRIVE,IRVING,TX,US,75038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19629523.50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5.9 %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Please see the responses to Items 5 and 6 on the cover page.</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0640"/>
          </w:cols>
          <w:pgMar w:left="360" w:top="111" w:right="89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8" w:lineRule="exact"/>
        <w:rPr>
          <w:sz w:val="20"/>
          <w:szCs w:val="20"/>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19629523.50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KIMBERLY-CLARK CORP. No one other person's interest in the COMMON STOCK of KIMBERLY-CLARK CORP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57"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 Abigail P. Johnson**</w:t>
      </w:r>
    </w:p>
    <w:p>
      <w:pPr>
        <w:sectPr>
          <w:pgSz w:w="11900" w:h="16857"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280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2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Diversifying Solutions LLC</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&amp; Research Company LLC  IA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Management Trust Company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4, 2026, agree and consent to the joint filing on their behalf of this Schedule 13G in connection with their beneficial ownership of the COMMON STOCK of KIMBERLY-CLARK CORP at September 30,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decimal"/>
      <w:start w:val="12"/>
    </w:lvl>
  </w:abstractNum>
  <w:abstractNum w:abstractNumId="3">
    <w:nsid w:val="3D1B58BA"/>
    <w:multiLevelType w:val="hybridMultilevel"/>
    <w:lvl w:ilvl="0">
      <w:lvlJc w:val="left"/>
      <w:lvlText w:val="(%1)"/>
      <w:numFmt w:val="lowerLetter"/>
      <w:start w:val="3"/>
    </w:lvl>
  </w:abstractNum>
  <w:abstractNum w:abstractNumId="4">
    <w:nsid w:val="507ED7AB"/>
    <w:multiLevelType w:val="hybridMultilevel"/>
    <w:lvl w:ilvl="0">
      <w:lvlJc w:val="left"/>
      <w:lvlText w:val="(%1)"/>
      <w:numFmt w:val="lowerRoman"/>
      <w:start w:val="3"/>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2026-11-05T12:20:32Z</dcterms:created>
  <dcterms:modified xsi:type="dcterms:W3CDTF">2026-11-05T12:20:32Z</dcterms:modified>
</cp:coreProperties>
</file>